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786" w:rsidRPr="0051076C" w:rsidP="0002678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49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01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/2024</w:t>
      </w:r>
    </w:p>
    <w:p w:rsidR="00026786" w:rsidRPr="0051076C" w:rsidP="00026786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86MS0007-01-2024-007023-88</w:t>
      </w:r>
    </w:p>
    <w:p w:rsidR="00026786" w:rsidRPr="0051076C" w:rsidP="000267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026786" w:rsidRPr="0051076C" w:rsidP="000267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026786" w:rsidRPr="0051076C" w:rsidP="000267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26786" w:rsidRPr="0051076C" w:rsidP="000267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22 января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026786" w:rsidRPr="0051076C" w:rsidP="00026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F74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довина О.В., находящийся по адресу ул. Нефтяников, 6, г. Нижневартовск,</w:t>
      </w:r>
    </w:p>
    <w:p w:rsidR="00026786" w:rsidRPr="0051076C" w:rsidP="000267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026786" w:rsidRPr="0051076C" w:rsidP="000267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Басова Константина Николаевича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ода рождения, уроже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нца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го в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»,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зарегистрированно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и   проживающего по адресу: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026786" w:rsidRPr="0051076C" w:rsidP="000267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26786" w:rsidRPr="0051076C" w:rsidP="000267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026786" w:rsidRPr="0051076C" w:rsidP="000267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26786" w:rsidRPr="0051076C" w:rsidP="000267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Басов К.Н., 06.11.2024 года в 09:00 часов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Нижневартовск,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движения  в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зоне действия дорожного знака 3.20 «Обгон запрещен»,  с информационной табличкой 8.5.4 «Время действия с 07:00-10:00, 17:00-20:00», чем нарушил п. 1.3 Правил дорожного движения. </w:t>
      </w:r>
    </w:p>
    <w:p w:rsidR="00026786" w:rsidRPr="005A7658" w:rsidP="000267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На</w:t>
      </w:r>
      <w:r w:rsidRPr="005A765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расс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мотрение</w:t>
      </w:r>
      <w:r w:rsidRPr="005A765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Басов К.Н.</w:t>
      </w:r>
      <w:r w:rsidRPr="005A765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не явился, извещен надлежащим образом.</w:t>
      </w:r>
    </w:p>
    <w:p w:rsidR="00026786" w:rsidRPr="0051076C" w:rsidP="000267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026786" w:rsidRPr="0051076C" w:rsidP="00026786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протокол 86 ХМ </w:t>
      </w:r>
      <w:r>
        <w:rPr>
          <w:color w:val="0D0D0D" w:themeColor="text1" w:themeTint="F2"/>
          <w:szCs w:val="28"/>
        </w:rPr>
        <w:t>644360</w:t>
      </w:r>
      <w:r w:rsidRPr="0051076C">
        <w:rPr>
          <w:color w:val="0D0D0D" w:themeColor="text1" w:themeTint="F2"/>
          <w:szCs w:val="28"/>
        </w:rPr>
        <w:t xml:space="preserve"> об административном правонарушении от </w:t>
      </w:r>
      <w:r>
        <w:rPr>
          <w:color w:val="0D0D0D" w:themeColor="text1" w:themeTint="F2"/>
          <w:szCs w:val="28"/>
        </w:rPr>
        <w:t>06.11.2024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 w:rsidRPr="00F74170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Басов</w:t>
      </w:r>
      <w:r>
        <w:rPr>
          <w:color w:val="0D0D0D" w:themeColor="text1" w:themeTint="F2"/>
          <w:szCs w:val="28"/>
        </w:rPr>
        <w:t xml:space="preserve"> К.Н.</w:t>
      </w:r>
      <w:r w:rsidRPr="0051076C">
        <w:rPr>
          <w:color w:val="0D0D0D" w:themeColor="text1" w:themeTint="F2"/>
          <w:szCs w:val="28"/>
        </w:rPr>
        <w:t xml:space="preserve"> ознакомлен; последн</w:t>
      </w:r>
      <w:r>
        <w:rPr>
          <w:color w:val="0D0D0D" w:themeColor="text1" w:themeTint="F2"/>
          <w:szCs w:val="28"/>
        </w:rPr>
        <w:t>ему</w:t>
      </w:r>
      <w:r w:rsidRPr="0051076C">
        <w:rPr>
          <w:color w:val="0D0D0D" w:themeColor="text1" w:themeTint="F2"/>
          <w:szCs w:val="28"/>
        </w:rPr>
        <w:t xml:space="preserve">  разъяснены </w:t>
      </w:r>
      <w:r>
        <w:rPr>
          <w:color w:val="0D0D0D" w:themeColor="text1" w:themeTint="F2"/>
          <w:szCs w:val="28"/>
        </w:rPr>
        <w:t>его</w:t>
      </w:r>
      <w:r w:rsidRPr="0051076C">
        <w:rPr>
          <w:color w:val="0D0D0D" w:themeColor="text1" w:themeTint="F2"/>
          <w:szCs w:val="28"/>
        </w:rPr>
        <w:t xml:space="preserve">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</w:t>
      </w:r>
      <w:r>
        <w:rPr>
          <w:color w:val="0D0D0D" w:themeColor="text1" w:themeTint="F2"/>
          <w:szCs w:val="28"/>
        </w:rPr>
        <w:t>его</w:t>
      </w:r>
      <w:r w:rsidRPr="0051076C">
        <w:rPr>
          <w:color w:val="0D0D0D" w:themeColor="text1" w:themeTint="F2"/>
          <w:szCs w:val="28"/>
        </w:rPr>
        <w:t xml:space="preserve"> п</w:t>
      </w:r>
      <w:r w:rsidRPr="0051076C">
        <w:rPr>
          <w:color w:val="0D0D0D" w:themeColor="text1" w:themeTint="F2"/>
          <w:szCs w:val="28"/>
        </w:rPr>
        <w:t xml:space="preserve">одпись, замечаний </w:t>
      </w:r>
      <w:r>
        <w:rPr>
          <w:color w:val="0D0D0D" w:themeColor="text1" w:themeTint="F2"/>
          <w:szCs w:val="28"/>
        </w:rPr>
        <w:t xml:space="preserve">  и объяснений не</w:t>
      </w:r>
      <w:r w:rsidRPr="0051076C">
        <w:rPr>
          <w:color w:val="0D0D0D" w:themeColor="text1" w:themeTint="F2"/>
          <w:szCs w:val="28"/>
        </w:rPr>
        <w:t xml:space="preserve">  указал;</w:t>
      </w:r>
    </w:p>
    <w:p w:rsidR="00026786" w:rsidRPr="0051076C" w:rsidP="000267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06.11.2024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Нижневартовск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водитель автомобиля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при совершении обгона впереди идущего транспортного средства совершил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 информационной табличкой 8.5.4 «Время действия с 07:00-10:00,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Басов</w:t>
      </w:r>
      <w:r w:rsidR="00910E5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К.Н.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ознакомлен,  замечаний не указал;</w:t>
      </w:r>
    </w:p>
    <w:p w:rsidR="00026786" w:rsidRPr="0051076C" w:rsidP="000267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выездом на полосу дороги, предназначенную для встречного движения, в зоне действия дорожного знака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3.20 «Обгон запрещен»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 информационной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табличкой «Время действия с 07:00-10:00, 17:00-20:00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 ;</w:t>
      </w:r>
    </w:p>
    <w:p w:rsidR="00026786" w:rsidRPr="0051076C" w:rsidP="00026786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копию дислокации дорожных знаков, из</w:t>
      </w:r>
      <w:r w:rsidRPr="0051076C">
        <w:rPr>
          <w:color w:val="0D0D0D" w:themeColor="text1" w:themeTint="F2"/>
          <w:szCs w:val="28"/>
        </w:rPr>
        <w:t xml:space="preserve"> которой усматривается наличие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 w:rsidR="00910E5A">
        <w:rPr>
          <w:color w:val="0D0D0D" w:themeColor="text1" w:themeTint="F2"/>
          <w:szCs w:val="28"/>
        </w:rPr>
        <w:t>2</w:t>
      </w:r>
      <w:r>
        <w:rPr>
          <w:color w:val="0D0D0D" w:themeColor="text1" w:themeTint="F2"/>
          <w:szCs w:val="28"/>
        </w:rPr>
        <w:t>00</w:t>
      </w:r>
      <w:r w:rsidRPr="0051076C">
        <w:rPr>
          <w:color w:val="0D0D0D" w:themeColor="text1" w:themeTint="F2"/>
          <w:szCs w:val="28"/>
        </w:rPr>
        <w:t xml:space="preserve"> км автодороги </w:t>
      </w:r>
      <w:r>
        <w:rPr>
          <w:color w:val="0D0D0D" w:themeColor="text1" w:themeTint="F2"/>
          <w:szCs w:val="28"/>
        </w:rPr>
        <w:t>Сургут-</w:t>
      </w:r>
      <w:r w:rsidRPr="0051076C">
        <w:rPr>
          <w:color w:val="0D0D0D" w:themeColor="text1" w:themeTint="F2"/>
          <w:szCs w:val="28"/>
        </w:rPr>
        <w:t>Нижневартовск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.</w:t>
      </w:r>
    </w:p>
    <w:p w:rsidR="00026786" w:rsidRPr="0051076C" w:rsidP="000267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.15 настоящего Кодекса.</w:t>
      </w:r>
    </w:p>
    <w:p w:rsidR="00026786" w:rsidRPr="0051076C" w:rsidP="000267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26786" w:rsidRPr="0051076C" w:rsidP="000267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26786" w:rsidRPr="0051076C" w:rsidP="00026786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</w:t>
      </w:r>
      <w:r w:rsidRPr="0051076C">
        <w:rPr>
          <w:color w:val="0D0D0D" w:themeColor="text1" w:themeTint="F2"/>
          <w:szCs w:val="28"/>
        </w:rPr>
        <w:t xml:space="preserve">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</w:t>
      </w:r>
      <w:r w:rsidRPr="0051076C">
        <w:rPr>
          <w:color w:val="0D0D0D" w:themeColor="text1" w:themeTint="F2"/>
          <w:szCs w:val="28"/>
        </w:rPr>
        <w:t>й части).</w:t>
      </w:r>
    </w:p>
    <w:p w:rsidR="00026786" w:rsidRPr="0051076C" w:rsidP="00026786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 xml:space="preserve">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026786" w:rsidRPr="0051076C" w:rsidP="0002678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Согласно Приложению 1 к Правилам дорожного движения РФ знаки дополнительной информации (таблички) уточняют или ограничивают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действие знаков, с которыми они применены, либо содержат иную информацию для участников дорожного движения.</w:t>
      </w:r>
    </w:p>
    <w:p w:rsidR="00026786" w:rsidRPr="0051076C" w:rsidP="0002678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 xml:space="preserve">В соответствии с </w:t>
      </w:r>
      <w:r w:rsidRPr="0051076C">
        <w:rPr>
          <w:color w:val="0D0D0D" w:themeColor="text1" w:themeTint="F2"/>
          <w:sz w:val="28"/>
          <w:szCs w:val="28"/>
        </w:rPr>
        <w:t>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</w:t>
      </w:r>
      <w:r w:rsidRPr="0051076C">
        <w:rPr>
          <w:color w:val="0D0D0D" w:themeColor="text1" w:themeTint="F2"/>
          <w:sz w:val="28"/>
          <w:szCs w:val="28"/>
        </w:rPr>
        <w:t>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</w:t>
      </w:r>
      <w:r w:rsidRPr="0051076C">
        <w:rPr>
          <w:color w:val="0D0D0D" w:themeColor="text1" w:themeTint="F2"/>
          <w:sz w:val="28"/>
          <w:szCs w:val="28"/>
        </w:rPr>
        <w:t xml:space="preserve"> права управления транспортными средствами на срок от четырех до шести месяцев.</w:t>
      </w:r>
    </w:p>
    <w:p w:rsidR="00026786" w:rsidRPr="0051076C" w:rsidP="000267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Басовым К.Н.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 установлен, виновность последне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совершении административного правонарушения,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026786" w:rsidRPr="0051076C" w:rsidP="000267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качестве доказательств, в том числе процессуальных нарушений, данные документы не содержат. </w:t>
      </w:r>
    </w:p>
    <w:p w:rsidR="00026786" w:rsidRPr="0051076C" w:rsidP="00026786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>
        <w:rPr>
          <w:color w:val="0D0D0D" w:themeColor="text1" w:themeTint="F2"/>
        </w:rPr>
        <w:t>Басова К.Н.</w:t>
      </w:r>
      <w:r w:rsidRPr="0051076C">
        <w:rPr>
          <w:color w:val="0D0D0D" w:themeColor="text1" w:themeTint="F2"/>
        </w:rPr>
        <w:t xml:space="preserve">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</w:t>
      </w:r>
      <w:r>
        <w:rPr>
          <w:color w:val="0D0D0D" w:themeColor="text1" w:themeTint="F2"/>
        </w:rPr>
        <w:t>ее</w:t>
      </w:r>
      <w:r w:rsidRPr="0051076C">
        <w:rPr>
          <w:color w:val="0D0D0D" w:themeColor="text1" w:themeTint="F2"/>
        </w:rPr>
        <w:t xml:space="preserve"> действия по ч. 4 ст. 12.15 Кодекса Российс</w:t>
      </w:r>
      <w:r w:rsidRPr="0051076C">
        <w:rPr>
          <w:color w:val="0D0D0D" w:themeColor="text1" w:themeTint="F2"/>
        </w:rPr>
        <w:t>кой Федерации об административных правонарушениях.</w:t>
      </w:r>
    </w:p>
    <w:p w:rsidR="00E0405C" w:rsidRPr="00585373" w:rsidP="00E0405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Обстоятельств,  смягчающих и отягчающих административную ответственность, предусмотренных ст.ст. 4.2 и 4.3  КоАП РФ,  </w:t>
      </w:r>
      <w:r w:rsidRPr="005853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мировой судья не усматривает.</w:t>
      </w:r>
    </w:p>
    <w:p w:rsidR="00E0405C" w:rsidRPr="0051076C" w:rsidP="00E0405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94691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отсутствие </w:t>
      </w:r>
      <w:r w:rsidRPr="0094691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 и  </w:t>
      </w:r>
      <w:r w:rsidRPr="009469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отягчающих административную ответственность, приходит к выводу, что наказание возможно на</w:t>
      </w:r>
      <w:r w:rsidRPr="009469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значить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026786" w:rsidRPr="0051076C" w:rsidP="0002678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026786" w:rsidRPr="0051076C" w:rsidP="0002678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026786" w:rsidRPr="0051076C" w:rsidP="00026786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026786" w:rsidRPr="0051076C" w:rsidP="00026786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26786" w:rsidRPr="0051076C" w:rsidP="0002678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Басова Константина Николаевича</w:t>
      </w:r>
      <w:r w:rsidRPr="0051076C">
        <w:rPr>
          <w:color w:val="0D0D0D" w:themeColor="text1" w:themeTint="F2"/>
          <w:szCs w:val="28"/>
        </w:rPr>
        <w:t xml:space="preserve"> признать виновн</w:t>
      </w:r>
      <w:r>
        <w:rPr>
          <w:color w:val="0D0D0D" w:themeColor="text1" w:themeTint="F2"/>
          <w:szCs w:val="28"/>
        </w:rPr>
        <w:t>ым</w:t>
      </w:r>
      <w:r w:rsidRPr="0051076C">
        <w:rPr>
          <w:color w:val="0D0D0D" w:themeColor="text1" w:themeTint="F2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(пяти тысяч) рублей.</w:t>
      </w:r>
    </w:p>
    <w:p w:rsidR="00026786" w:rsidRPr="0051076C" w:rsidP="000267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казначейский расчетный счет 40102810245370000007, номер казна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чейского счета 03100643000000018700, Банк РКЦ Ханты-Мансийск//УФК по Ханты-Мансийскому автономному округу-Югре г. Ханты-Мансийск, КБК 18811601123010001140, ОКТМО 71819000, УИН 188104862402800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24606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26786" w:rsidRPr="0051076C" w:rsidP="0002678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административ</w:t>
      </w:r>
      <w:r w:rsidRPr="0051076C">
        <w:rPr>
          <w:color w:val="0D0D0D" w:themeColor="text1" w:themeTint="F2"/>
          <w:szCs w:val="28"/>
        </w:rPr>
        <w:t>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</w:t>
      </w:r>
      <w:r w:rsidRPr="0051076C">
        <w:rPr>
          <w:color w:val="0D0D0D" w:themeColor="text1" w:themeTint="F2"/>
          <w:szCs w:val="28"/>
        </w:rPr>
        <w:t xml:space="preserve">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026786" w:rsidRPr="0051076C" w:rsidP="0002678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двадцати д</w:t>
      </w:r>
      <w:r w:rsidRPr="0051076C">
        <w:rPr>
          <w:color w:val="0D0D0D" w:themeColor="text1" w:themeTint="F2"/>
          <w:szCs w:val="28"/>
        </w:rPr>
        <w:t xml:space="preserve">ней со дня вынесения данного постановления, 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рублей. </w:t>
      </w:r>
    </w:p>
    <w:p w:rsidR="00026786" w:rsidRPr="0051076C" w:rsidP="0002678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случае, если исполнение постановления о назначении </w:t>
      </w:r>
      <w:r w:rsidRPr="0051076C">
        <w:rPr>
          <w:color w:val="0D0D0D" w:themeColor="text1" w:themeTint="F2"/>
          <w:szCs w:val="28"/>
        </w:rPr>
        <w:t>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26786" w:rsidRPr="0051076C" w:rsidP="000267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224.</w:t>
      </w:r>
    </w:p>
    <w:p w:rsidR="00026786" w:rsidRPr="0051076C" w:rsidP="000267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Неуплата административного штрафа в указанный законом срок влечет привлеч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ение к административной ответственности по ч. 1 ст. 20.25 Кодекса РФ об административных правонарушениях. </w:t>
      </w:r>
    </w:p>
    <w:p w:rsidR="00026786" w:rsidP="000267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ового судью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026786" w:rsidP="000267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26786" w:rsidRPr="0051076C" w:rsidP="0002678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26786" w:rsidRPr="0051076C" w:rsidP="00026786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026786" w:rsidP="00026786">
      <w:r>
        <w:t>***</w:t>
      </w:r>
    </w:p>
    <w:p w:rsidR="00026786" w:rsidP="00026786"/>
    <w:p w:rsidR="005161B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86"/>
    <w:rsid w:val="00026786"/>
    <w:rsid w:val="0051076C"/>
    <w:rsid w:val="005110AA"/>
    <w:rsid w:val="005161BC"/>
    <w:rsid w:val="00585373"/>
    <w:rsid w:val="005A7658"/>
    <w:rsid w:val="005C18FA"/>
    <w:rsid w:val="00910E5A"/>
    <w:rsid w:val="00946911"/>
    <w:rsid w:val="00E0405C"/>
    <w:rsid w:val="00F741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519ECE-EA2C-498E-8B69-DA043D83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7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2678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0267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267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026786"/>
    <w:rPr>
      <w:color w:val="0000FF"/>
      <w:u w:val="single"/>
    </w:rPr>
  </w:style>
  <w:style w:type="paragraph" w:styleId="PlainText">
    <w:name w:val="Plain Text"/>
    <w:basedOn w:val="Normal"/>
    <w:link w:val="a0"/>
    <w:rsid w:val="000267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0267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02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